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40. Особый порядок принятия судебного решения при согласии обвиняемого с предъявленным ему обвинением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Ходатайство о постановлении приговора без проведения судебного разбирательства в связи с согласием с предъявленным обвинением обвиняемый заявляет в присутствии защитника. Если защитник не приглашен самим подсудимым, его законным представителем или по их поручению другими лицами, то участие защитника в данном случае должен обеспечить суд.</w:t>
      </w:r>
    </w:p>
    <w:p>
      <w:pPr>
        <w:spacing w:after="120"/>
        <w:ind w:firstLine="709"/>
      </w:pPr>
      <w:r>
        <w:rPr>
          <w:sz w:val="24"/>
        </w:rPr>
        <w:t xml:space="preserve">2. Обвиняемый вправе заявить ходатайство:</w:t>
      </w:r>
    </w:p>
    <w:p>
      <w:pPr>
        <w:spacing w:after="120"/>
        <w:ind w:firstLine="709"/>
      </w:pPr>
      <w:r>
        <w:rPr>
          <w:sz w:val="24"/>
        </w:rPr>
        <w:t xml:space="preserve">1) в момент ознакомления с материалами уголовного дела, о чем делается соответствующая запись в протоколе ознакомления с материалами уголовного дела в соответствии с частью второй статьи 218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на предварительном слушании, когда оно является обязательным в соответствии со статьей 229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315</dc:title>
  <dc:creator>АРБИТРАЖ! · arbi.ru</dc:creator>
  <cp:lastModifiedBy>АРБИТРАЖ!</cp:lastModifiedBy>
  <dcterms:created xsi:type="dcterms:W3CDTF">2026-10-30T17:58:25.122Z</dcterms:created>
</cp:coreProperties>
</file>