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в ходе судебного разбирательства, но до удаления присяжных заседателей в совещательную комнату для вынесения вердикта выяснится, что кто-либо из присяжных заседателей не может продолжать участвовать в судебном заседании или отстраняется судьей от участия в судебном заседании, то он заменяется запасным присяжным заседателем в последовательности, указанной в списке при формировании коллегии присяжных заседателей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Если в ходе судебного разбирательства выбывает старшина присяжных заседателей, то его замена производится путем повторных выборов в порядке, установленном статьей 331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Если количество выбывших присяжных заседателей превышает количество запасных, то состоявшееся судебное разбирательство признается недействительным. В этом случае в соответствии со статьей 328 настоящего Кодекса председательствующий приступает к отбору присяжных заседателей, в котором могут принимать участие и присяжные заседатели, освободившиеся в связи с роспуском коллегии.</w:t>
      </w:r>
    </w:p>
    <w:p>
      <w:pPr>
        <w:spacing w:after="120"/>
        <w:ind w:firstLine="709"/>
      </w:pPr>
      <w:r>
        <w:rPr>
          <w:sz w:val="24"/>
        </w:rPr>
        <w:t xml:space="preserve">4. Если невозможность участия в судебном заседании кого-либо из присяжных заседателей выявится во время вынесения вердикта, то присяжные заседатели должны выйти в зал судебного заседания, произвести доукомплектование коллегии из числа запасных присяжных заседателей и удалиться для дальнейшего обсуждения вердикта.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329</dc:title>
  <dc:creator>АРБИТРАЖ! · arbi.ru</dc:creator>
  <cp:lastModifiedBy>АРБИТРАЖ!</cp:lastModifiedBy>
  <dcterms:created xsi:type="dcterms:W3CDTF">2026-10-31T17:35:02.425Z</dcterms:created>
</cp:coreProperties>
</file>