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 апелляционной инстанции проверяет по апелляционным жалобам, представлениям законность, обоснованность и справедливость приговора, законность и обоснованность иного решения суда первой инстанции.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389.9</dc:title>
  <dc:creator>АРБИТРАЖ! · arbi.ru</dc:creator>
  <cp:lastModifiedBy>АРБИТРАЖ!</cp:lastModifiedBy>
  <dcterms:created xsi:type="dcterms:W3CDTF">2026-11-02T07:14:31.414Z</dcterms:created>
</cp:coreProperties>
</file>