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389.25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Оправдательный приговор, постановленный на основании оправдательного вердикта коллегии присяжных заседателей, может быть отменен по представлению прокурора либо жалобе потерпевшего или его законного представителя и (или) представителя лишь при наличии таких существенных нарушений уголовно-процессуального закона, которые ограничили право прокурора, потерпевшего или его законного представителя и (или) представителя на представление доказательств либо повлияли на содержание поставленных перед присяжными заседателями вопросов или на содержание данных присяжными заседателями ответов.</w:t>
      </w:r>
    </w:p>
    <w:p>
      <w:pPr>
        <w:spacing w:after="120"/>
        <w:ind w:firstLine="709"/>
      </w:pPr>
      <w:r>
        <w:rPr>
          <w:sz w:val="24"/>
        </w:rPr>
        <w:t xml:space="preserve">2. Оправдательный приговор, постановленный на основании вердикта коллегии присяжных заседателей, подлежит отмене, если при неясном и противоречивом вердикте председательствующий не указал присяжным заседателям на неясность и противоречивость вердикта и не предложил им вернуться в совещательную комнату для внесения уточнений в вопросный лист.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389.25</dc:title>
  <dc:creator>АРБИТРАЖ! · arbi.ru</dc:creator>
  <cp:lastModifiedBy>АРБИТРАЖ!</cp:lastModifiedBy>
  <dcterms:created xsi:type="dcterms:W3CDTF">2026-11-03T02:28:34.760Z</dcterms:created>
</cp:coreProperties>
</file>