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413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49. Возобновление производства по уголовному делу ввиду новых или вновь открывшихся обстоятельств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приговор, определение и постановление суда могут быть отменены и производство по уголовному делу возобновлено ввиду новых или вновь открывшихся обстоятельств.</w:t>
      </w:r>
    </w:p>
    <w:p>
      <w:pPr>
        <w:spacing w:after="120"/>
        <w:ind w:firstLine="709"/>
      </w:pPr>
      <w:r>
        <w:rPr>
          <w:sz w:val="24"/>
        </w:rPr>
        <w:t xml:space="preserve">2. Основаниями возобновления производства по уголовному делу в порядке, установленном настоящей главой, являются:</w:t>
      </w:r>
    </w:p>
    <w:p>
      <w:pPr>
        <w:spacing w:after="120"/>
        <w:ind w:firstLine="709"/>
      </w:pPr>
      <w:r>
        <w:rPr>
          <w:sz w:val="24"/>
        </w:rPr>
        <w:t xml:space="preserve">1) вновь открывшиеся обстоятельства - указанные в части третьей настоящей статьи обстоятельства, которые существовали на момент вступления приговора или иного судебного решения в законную силу, но не были известны суду;</w:t>
      </w:r>
    </w:p>
    <w:p>
      <w:pPr>
        <w:spacing w:after="120"/>
        <w:ind w:firstLine="709"/>
      </w:pPr>
      <w:r>
        <w:rPr>
          <w:sz w:val="24"/>
        </w:rPr>
        <w:t xml:space="preserve">2) новые обстоятельства - указанные в части четвертой настоящей статьи обстоятельства, не известные суду на момент вынесения судебного решения, исключающие преступность и наказуемость деяния или подтверждающие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деяния, являющихся основанием для предъявления ему обвинения в совершении более тяжкого преступления.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26.04.2013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Вновь открывшимися обстоятельствами являются:</w:t>
      </w:r>
    </w:p>
    <w:p>
      <w:pPr>
        <w:spacing w:after="120"/>
        <w:ind w:firstLine="709"/>
      </w:pPr>
      <w:r>
        <w:rPr>
          <w:sz w:val="24"/>
        </w:rPr>
        <w:t xml:space="preserve">1) установленные вступившим в законную силу приговором суда заведомая ложность показаний потерпевшего или свидетеля, заключения эксперта, а равно подложность вещественных доказательств, протоколов следственных и судебных действий и иных документов или заведомая неправильность перевода, повлекшие за собой постановление незаконного, необоснованного или несправедливого приговора, вынесение незаконного или необоснованного определения или постановления;</w:t>
      </w:r>
    </w:p>
    <w:p>
      <w:pPr>
        <w:spacing w:after="120"/>
        <w:ind w:firstLine="709"/>
      </w:pPr>
      <w:r>
        <w:rPr>
          <w:sz w:val="24"/>
        </w:rPr>
        <w:t xml:space="preserve">2) установленные вступившим в законную силу приговором суда преступные действия дознавателя, следователя или прокурора, повлекшие за собой постановление незаконного, необоснованного или несправедливого приговора, вынесение незаконного или необоснованного определения либо постановления;</w:t>
      </w:r>
    </w:p>
    <w:p>
      <w:pPr>
        <w:spacing w:after="120"/>
        <w:ind w:firstLine="709"/>
      </w:pPr>
      <w:r>
        <w:rPr>
          <w:sz w:val="24"/>
        </w:rPr>
        <w:t xml:space="preserve">3) установленные вступившим в законную силу приговором суда преступные действия судьи, совершенные им при рассмотрении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4. Новыми обстоятельствами являются: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ч. 4 ст. 413 см. Постановление КС РФ от 17.12.2024 N 58-П.</w:t>
      </w:r>
    </w:p>
    <w:p>
      <w:pPr>
        <w:spacing w:after="120"/>
        <w:ind w:firstLine="709"/>
      </w:pPr>
      <w:r>
        <w:rPr>
          <w:sz w:val="24"/>
        </w:rPr>
        <w:t xml:space="preserve">1)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истолковании, с которым расходится используемое в приговоре, определении или постановлении суда толкование, в связи с обращением лица, к которому нормативный акт или его отдельное положение применены в приговоре, определении или постановлении суда, а в случаях, предусмотренных Федеральным конституционным законом от 21 июля 1994 года N 1-ФКЗ "О Конституционном Суде Российской Федерации", в связи с обращением иного лица;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11.06.2022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11.06.2022 N 180-ФЗ;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наступление в период рассмотрения уголовного дела судом или после вынесения судебного решения новых общественно опасных последствий инкриминируемого обвиняемому деяния, являющихся основанием для предъявления ему обвинения в совершении более тяжкого преступления;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26.04.2013 N 64-ФЗ)</w:t>
      </w:r>
    </w:p>
    <w:p>
      <w:pPr>
        <w:spacing w:after="120"/>
        <w:ind w:firstLine="709"/>
      </w:pPr>
      <w:r>
        <w:rPr>
          <w:sz w:val="24"/>
        </w:rPr>
        <w:t xml:space="preserve">3) иные новые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указанные в части третьей настоящей статьи, могут быть установлены помимо приговора определением или постановлением суда, постановлением следователя или дознавателя о прекращении уголовного дела за истечением срока давности , вследствие акта об амнистии или акта помилования, в связи со смертью обвиняемого или недостижением лицом возраста, с которого наступает уголовная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413</dc:title>
  <dc:creator>АРБИТРАЖ! · arbi.ru</dc:creator>
  <cp:lastModifiedBy>АРБИТРАЖ!</cp:lastModifiedBy>
  <dcterms:created xsi:type="dcterms:W3CDTF">2026-11-07T18:33:16.719Z</dcterms:created>
</cp:coreProperties>
</file>