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51. Производство о применении принудительных мер медицинского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в ходе предварительного расследования по уголовному делу о преступлении, совершенном в соучастии, будет установлено, что кто-либо из соучастников совершил деяние в состоянии невменяемости или у кого-либо из соучастников психическое расстройство наступило после совершения преступления, то уголовное дело в отношении его может быть выделено в отдельное производство в порядке, установленном статьей 154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436</dc:title>
  <dc:creator>АРБИТРАЖ! · arbi.ru</dc:creator>
  <cp:lastModifiedBy>АРБИТРАЖ!</cp:lastModifiedBy>
  <dcterms:created xsi:type="dcterms:W3CDTF">2026-11-07T23:35:13.147Z</dcterms:created>
</cp:coreProperties>
</file>