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441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51. Производство о применении принудительных мер медицинского характера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1. Рассмотрение уголовного дела производится в общем порядке с изъятиями, предусмотренными настоящей главой. Лицу, в отношении которого ведется производство о применении принудительной меры медицинского характера, должно быть предоставлено право лично участвовать в судебном заседании, если его психическое состояние позволяет ему участвовать в судебном заседании. При этом учитываются заключение экспертов, участвующих в производстве судебно-психиатрической экспертизы, и при необходимости медицинское заключение медицинской организации, оказывающей психиатрическую помощь в стационарных условиях.</w:t>
      </w:r>
    </w:p>
    <w:p>
      <w:pPr>
        <w:spacing w:after="120"/>
        <w:ind w:firstLine="709"/>
      </w:pPr>
      <w:r>
        <w:rPr>
          <w:sz w:val="24"/>
        </w:rPr>
        <w:t xml:space="preserve">(в ред. Федеральных законов от 29.11.2010 N 323-ФЗ , от 25.11.2013 N 317-ФЗ 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2. Судебное следствие начинается с изложения прокурором доводов о необходимости применения к лицу, которое признано невменяемым или у которого наступило психическое расстройство, принудительной меры медицинского характера. Исследование доказательств и прения сторон проводятся в соответствии со статьями 274 и 292 настоящего Кодекса.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441</dc:title>
  <dc:creator>АРБИТРАЖ! · arbi.ru</dc:creator>
  <cp:lastModifiedBy>АРБИТРАЖ!</cp:lastModifiedBy>
  <dcterms:created xsi:type="dcterms:W3CDTF">2026-11-08T00:21:17.718Z</dcterms:created>
</cp:coreProperties>
</file>