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475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56. Порядок использования электронных документов и бланков процессуальных документов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475</dc:title>
  <dc:creator>АРБИТРАЖ! · arbi.ru</dc:creator>
  <cp:lastModifiedBy>АРБИТРАЖ!</cp:lastModifiedBy>
  <dcterms:created xsi:type="dcterms:W3CDTF">2026-11-08T11:42:11.632Z</dcterms:created>
</cp:coreProperties>
</file>