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22</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22 ЗК РФ &gt;&gt;&gt;</w:t>
      </w:r>
    </w:p>
    <w:p>
      <w:pPr>
        <w:spacing w:after="120"/>
        <w:ind w:firstLine="709"/>
      </w:pPr>
      <w:r>
        <w:rPr>
          <w:sz w:val="24"/>
        </w:rPr>
        <w:t xml:space="preserve">1. Иностранные граждане, лица без гражданства могут иметь расположенные в пределах территории Российской Федерации земельные участки на праве аренды, за исключением случаев, предусмотренных настоящим Кодексом.</w:t>
      </w:r>
    </w:p>
    <w:p>
      <w:pPr>
        <w:spacing w:after="120"/>
        <w:ind w:firstLine="709"/>
      </w:pPr>
      <w:r>
        <w:rPr>
          <w:sz w:val="24"/>
        </w:rPr>
        <w:t xml:space="preserve">2. Земельные участки, за исключением указанных в пункте 4 статьи 27 настоящего Кодекса, могут быть предоставлены в аренду в соответствии с гражданским законодательством и настоящим Кодексом.</w:t>
      </w:r>
    </w:p>
    <w:p>
      <w:pPr>
        <w:spacing w:after="120"/>
        <w:ind w:firstLine="709"/>
      </w:pPr>
      <w:r>
        <w:rPr>
          <w:sz w:val="24"/>
        </w:rPr>
        <w:t xml:space="preserve">(в ред. Федерального закона от 23.06.2014 N 171-ФЗ)</w:t>
      </w:r>
    </w:p>
    <w:p>
      <w:pPr>
        <w:spacing w:after="120"/>
        <w:ind w:firstLine="709"/>
      </w:pPr>
      <w:r>
        <w:rPr>
          <w:sz w:val="24"/>
        </w:rPr>
        <w:t xml:space="preserve">(см. текст в предыдущей редакции )</w:t>
      </w:r>
    </w:p>
    <w:p>
      <w:pPr>
        <w:spacing w:after="120"/>
        <w:ind w:firstLine="709"/>
      </w:pPr>
      <w:r>
        <w:rPr>
          <w:sz w:val="24"/>
        </w:rPr>
        <w:t xml:space="preserve">3 - 3.2. Утратили силу с 1 марта 2015 года. - Федеральный закон от 23.06.2014 N 171-ФЗ.</w:t>
      </w:r>
    </w:p>
    <w:p>
      <w:pPr>
        <w:spacing w:after="120"/>
        <w:ind w:firstLine="709"/>
      </w:pPr>
      <w:r>
        <w:rPr>
          <w:sz w:val="24"/>
        </w:rPr>
        <w:t xml:space="preserve">(см. текст в предыдущей редакции )</w:t>
      </w:r>
    </w:p>
    <w:p>
      <w:pPr>
        <w:spacing w:after="120"/>
        <w:ind w:firstLine="709"/>
      </w:pPr>
      <w:r>
        <w:rPr>
          <w:sz w:val="24"/>
        </w:rPr>
        <w:t xml:space="preserve">4. Размер арендной платы определяется договором аренды.</w:t>
      </w:r>
    </w:p>
    <w:p>
      <w:pPr>
        <w:spacing w:after="120"/>
        <w:ind w:firstLine="709"/>
      </w:pPr>
      <w:r>
        <w:rPr>
          <w:sz w:val="24"/>
        </w:rPr>
        <w:t xml:space="preserve">(в ред. Федерального закона от 23.06.2014 N 171-ФЗ)</w:t>
      </w:r>
    </w:p>
    <w:p>
      <w:pPr>
        <w:spacing w:after="120"/>
        <w:ind w:firstLine="709"/>
      </w:pPr>
      <w:r>
        <w:rPr>
          <w:sz w:val="24"/>
        </w:rPr>
        <w:t xml:space="preserve">(см. текст в предыдущей редакции )</w:t>
      </w:r>
    </w:p>
    <w:p>
      <w:pPr>
        <w:spacing w:after="120"/>
        <w:ind w:firstLine="709"/>
      </w:pPr>
      <w:r>
        <w:rPr>
          <w:sz w:val="24"/>
        </w:rPr>
        <w:t xml:space="preserve">5. Арендатор земельного участка, за исключением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граждан или крестьянских (фермерских) хозяйств, которым предоставлены земельные участки из земель сельскохозяйственного назначения, находящиеся в государственной или муниципальной собственности, для осуществления крестьянским (фермерским) хозяйством его деятельности, вправе передать свои права и обязанности по договору аренды земельного участка третьему лицу, в том числе отдать арендные права на земельный участок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 без согласия арендодателя при условии его уведомления , если договором аренды земельного участка не предусмотрено иное. В указанных случаях ответственным по договору аренды земельного участка перед арендодателем становится новый арендатор земельного участка, за исключением передачи арендных прав в залог. При этом заключение нового договора аренды земельного участка не требуется.</w:t>
      </w:r>
    </w:p>
    <w:p>
      <w:pPr>
        <w:spacing w:after="120"/>
        <w:ind w:firstLine="709"/>
      </w:pPr>
      <w:r>
        <w:rPr>
          <w:sz w:val="24"/>
        </w:rPr>
        <w:t xml:space="preserve">(в ред. Федеральных законов от 22.07.2005 N 117-ФЗ , от 23.06.2014 N 171-ФЗ , от 03.07.2018 N 185-ФЗ , от 25.12.2018 N 485-ФЗ , от 14.07.2022 N 316-ФЗ , от 28.12.2024 N 527-ФЗ )</w:t>
      </w:r>
    </w:p>
    <w:p>
      <w:pPr>
        <w:spacing w:after="120"/>
        <w:ind w:firstLine="709"/>
      </w:pPr>
      <w:r>
        <w:rPr>
          <w:sz w:val="24"/>
        </w:rPr>
        <w:t xml:space="preserve">(см. текст в предыдущей редакции )</w:t>
      </w:r>
    </w:p>
    <w:p>
      <w:pPr>
        <w:spacing w:after="120"/>
        <w:ind w:firstLine="709"/>
      </w:pPr>
      <w:r>
        <w:rPr>
          <w:sz w:val="24"/>
        </w:rPr>
        <w:t xml:space="preserve">5.1. Передача арендатором, являющимся лицом, с которым заключен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ему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законом от 16 июля 1998 года N 102-ФЗ "Об ипотеке (залоге недвижимости)"), допускается только в случае передачи указанным лицом прав и обязанностей по указанным договору об освоении территории в целях строительства и эксплуатации наемного дома коммерческого использования или договору об освоении территории в целях строительства и эксплуатации наемного дома социального использования. Передача арендатором, являющимся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данной некоммерческой организации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законом от 16 июля 1998 года N 102-ФЗ "Об ипотеке (залоге недвижимости)"), не допускается.</w:t>
      </w:r>
    </w:p>
    <w:p>
      <w:pPr>
        <w:spacing w:after="120"/>
        <w:ind w:firstLine="709"/>
      </w:pPr>
      <w:r>
        <w:rPr>
          <w:sz w:val="24"/>
        </w:rPr>
        <w:t xml:space="preserve">(п. 5.1 введен Федеральным законом от 21.07.2014 N 217-ФЗ)</w:t>
      </w:r>
    </w:p>
    <w:p>
      <w:pPr>
        <w:spacing w:after="120"/>
        <w:ind w:firstLine="709"/>
      </w:pPr>
      <w:r>
        <w:rPr>
          <w:sz w:val="24"/>
        </w:rPr>
        <w:t xml:space="preserve">5.2. Арендатор земельного участка, являющийся резидентом особой экономической зоны, не вправе передавать свои права и обязанности по договору аренды земельного участка третьему лицу, в том числе вносить арендные права на земельный участок в качестве вклада в уставный капитал хозяйственного товарищества или общества либо паевого взноса в производственный кооператив, за исключением передачи арендных прав на земельный участок в залог.</w:t>
      </w:r>
    </w:p>
    <w:p>
      <w:pPr>
        <w:spacing w:after="120"/>
        <w:ind w:firstLine="709"/>
      </w:pPr>
      <w:r>
        <w:rPr>
          <w:sz w:val="24"/>
        </w:rPr>
        <w:t xml:space="preserve">(п. 5.2 введен Федеральным законом от 28.12.2024 N 527-ФЗ)</w:t>
      </w:r>
    </w:p>
    <w:p>
      <w:pPr>
        <w:spacing w:after="120"/>
        <w:ind w:firstLine="709"/>
      </w:pPr>
      <w:r>
        <w:rPr>
          <w:sz w:val="24"/>
        </w:rPr>
        <w:t xml:space="preserve">5.3. Передача арендатором, являющимся резидентом особой экономической зоны или управляющей компанией, в залог арендных прав на предоставленный ему земельный участок, находящийся в государственной или муниципальной собственности, обращение взыскания на переданное в залог право аренды такого земельного участка и реализация указанного права аренды осуществляются с учетом особенностей, предусмотренных статьей 32 Федерального закона от 22 июля 2005 года N 116-ФЗ "Об особых экономических зонах в Российской Федерации".</w:t>
      </w:r>
    </w:p>
    <w:p>
      <w:pPr>
        <w:spacing w:after="120"/>
        <w:ind w:firstLine="709"/>
      </w:pPr>
      <w:r>
        <w:rPr>
          <w:sz w:val="24"/>
        </w:rPr>
        <w:t xml:space="preserve">(п. 5.3 введен Федеральным законом от 28.12.2024 N 527-ФЗ)</w:t>
      </w:r>
    </w:p>
    <w:p>
      <w:pPr>
        <w:spacing w:after="120"/>
        <w:ind w:firstLine="709"/>
      </w:pPr>
      <w:r>
        <w:rPr>
          <w:sz w:val="24"/>
        </w:rPr>
        <w:t xml:space="preserve">6. Арендатор земельного участка, за исключением резидентов особых экономических зон - арендаторов земельных участков,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граждан или крестьянских (фермерских) хозяйств, которым предоставлены земельные участки из земель сельскохозяйственного назначения, находящиеся в государственной или муниципальной собственности, для осуществления крестьянским (фермерским) хозяйством его деятельности, имеет право передать арендованный земельный участок в субаренду в пределах срока договора аренды земельного участка без согласия арендодателя при условии его уведомления, если договором аренды земельного участка не предусмотрено иное. На субарендаторов распространяются все права арендаторов земельных участков, предусмотренные настоящим Кодексом.</w:t>
      </w:r>
    </w:p>
    <w:p>
      <w:pPr>
        <w:spacing w:after="120"/>
        <w:ind w:firstLine="709"/>
      </w:pPr>
      <w:r>
        <w:rPr>
          <w:sz w:val="24"/>
        </w:rPr>
        <w:t xml:space="preserve">(в ред. Федеральных законов от 22.07.2005 N 117-ФЗ , от 23.06.2014 N 171-ФЗ , от 03.07.2018 N 185-ФЗ , от 25.12.2018 N 485-ФЗ , от 14.07.2022 N 316-ФЗ )</w:t>
      </w:r>
    </w:p>
    <w:p>
      <w:pPr>
        <w:spacing w:after="120"/>
        <w:ind w:firstLine="709"/>
      </w:pPr>
      <w:r>
        <w:rPr>
          <w:sz w:val="24"/>
        </w:rPr>
        <w:t xml:space="preserve">(см. текст в предыдущей редакции )</w:t>
      </w:r>
    </w:p>
    <w:p>
      <w:pPr>
        <w:spacing w:after="120"/>
        <w:ind w:firstLine="709"/>
      </w:pPr>
      <w:r>
        <w:rPr>
          <w:sz w:val="24"/>
        </w:rPr>
        <w:t xml:space="preserve">7 - 8. Утратили силу с 1 марта 2015 года. - Федеральный закон от 23.06.2014 N 171-ФЗ.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9 ст. 22 распространяется на договоры, заключенные до 14.12.2011, обязательства сторон по которым не исполнены на указанную дату (ФЗ от 12.12.2011 N 427-ФЗ ).</w:t>
      </w:r>
    </w:p>
    <w:p>
      <w:pPr>
        <w:spacing w:after="120"/>
        <w:ind w:firstLine="709"/>
      </w:pPr>
      <w:r>
        <w:rPr>
          <w:sz w:val="24"/>
        </w:rPr>
        <w:t xml:space="preserve">9. При аренде земельного участка, находящегося в государственной или муниципальной собственности, на срок более чем пять лет арендатор земельного участка имеет право, если иное не установлено федеральными законами , в пределах срока договора аренды земельного участка передавать свои права и обязанности по этому договору третьему лицу, в том числе права и обязанности, указанные в пунктах 5 и 6 настоящей статьи, без согласия арендодателя при условии его уведомления . Изменение условий договора аренды земельного участка без согласия его арендатора и ограничение установленных договором аренды земельного участка прав его арендатора не допускаются. Если иное не предусмотрено настоящим Кодексом, другим федеральным законом, досрочное расторжение договора аренды земельного участка, заключенного на срок более чем пять лет, по требованию арендодателя возможно только на основании решения суда при существенном нарушении договора аренды земельного участка его арендатором.</w:t>
      </w:r>
    </w:p>
    <w:p>
      <w:pPr>
        <w:spacing w:after="120"/>
        <w:ind w:firstLine="709"/>
      </w:pPr>
      <w:r>
        <w:rPr>
          <w:sz w:val="24"/>
        </w:rPr>
        <w:t xml:space="preserve">(в ред. Федеральных законов от 24.07.2007 N 212-ФЗ , от 12.12.2011 N 427-ФЗ , от 23.06.2014 N 171-ФЗ )</w:t>
      </w:r>
    </w:p>
    <w:p>
      <w:pPr>
        <w:spacing w:after="120"/>
        <w:ind w:firstLine="709"/>
      </w:pPr>
      <w:r>
        <w:rPr>
          <w:sz w:val="24"/>
        </w:rPr>
        <w:t xml:space="preserve">(см. текст в предыдущей редакции )</w:t>
      </w:r>
    </w:p>
    <w:p>
      <w:pPr>
        <w:spacing w:after="120"/>
        <w:ind w:firstLine="709"/>
      </w:pPr>
      <w:r>
        <w:rPr>
          <w:sz w:val="24"/>
        </w:rPr>
        <w:t xml:space="preserve">9.1 - 9.2. Утратили силу. - Федеральный закон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9.3. Арендатор земельного участка, которому такой земельный участок предоставлен в связи с предоставлением ему в аренду расположенных на таком земельном участке и находящихся в государственной или муниципальной собственности здания, сооружения, вправе с согласия арендодателя передавать свои права и обязанности по договору аренды такого земельного участка третьему лицу только в случае, если они передаются указанному третьему лицу в связи с передачей прав и обязанностей по договору аренды таких здания, сооружения. Указанный арендатор не имеет права передавать право аренды земельного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w:t>
      </w:r>
    </w:p>
    <w:p>
      <w:pPr>
        <w:spacing w:after="120"/>
        <w:ind w:firstLine="709"/>
      </w:pPr>
      <w:r>
        <w:rPr>
          <w:sz w:val="24"/>
        </w:rPr>
        <w:t xml:space="preserve">(п. 9.3 введен Федеральным законом от 04.08.2023 N 492-ФЗ)</w:t>
      </w:r>
    </w:p>
    <w:p>
      <w:pPr>
        <w:spacing w:after="120"/>
        <w:ind w:firstLine="709"/>
      </w:pPr>
      <w:r>
        <w:rPr>
          <w:sz w:val="24"/>
        </w:rPr>
        <w:t xml:space="preserve">10. В случае наследования земельных участков лицами, не достигшими совершеннолетия, их законные представители могут передать эти земельные участки в аренду на срок до достижения наследниками совершеннолетия.</w:t>
      </w:r>
    </w:p>
    <w:p>
      <w:pPr>
        <w:spacing w:after="120"/>
        <w:ind w:firstLine="709"/>
      </w:pPr>
      <w:r>
        <w:rPr>
          <w:sz w:val="24"/>
        </w:rPr>
        <w:t xml:space="preserve">11. Изъятые из оборота земельные участки не могут быть переданы в аренду, за исключением случаев, установленных федеральными законами.</w:t>
      </w:r>
    </w:p>
    <w:p>
      <w:pPr>
        <w:spacing w:after="120"/>
        <w:ind w:firstLine="709"/>
      </w:pPr>
      <w:r>
        <w:rPr>
          <w:sz w:val="24"/>
        </w:rPr>
        <w:t xml:space="preserve">12. Размер арендной платы является существенным условием договора аренды земельного участка.</w:t>
      </w:r>
    </w:p>
    <w:p>
      <w:pPr>
        <w:spacing w:after="120"/>
        <w:ind w:firstLine="709"/>
      </w:pPr>
      <w:r>
        <w:rPr>
          <w:sz w:val="24"/>
        </w:rPr>
        <w:t xml:space="preserve">(п. 12 введен Федеральным законом от 23.06.2014 N 171-ФЗ)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22</dc:title>
  <dc:creator>АРБИТРАЖ! · arbi.ru</dc:creator>
  <cp:lastModifiedBy>АРБИТРАЖ!</cp:lastModifiedBy>
  <dcterms:created xsi:type="dcterms:W3CDTF">2026-10-23T09:09:11.304Z</dcterms:created>
</cp:coreProperties>
</file>