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39.13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23.06.2014 N 171-ФЗ)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39.13. ЗК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(организация) обжалует привлечение к ответственности за нарушение процедуры обязательных торгов, продажи государственного или муниципального имущества, порядка заключения договоров по результатам проведения торгов и пр.</w:t>
      </w:r>
    </w:p>
    <w:p>
      <w:pPr>
        <w:spacing w:after="120"/>
        <w:ind w:firstLine="709"/>
      </w:pPr>
      <w:r>
        <w:rPr>
          <w:sz w:val="24"/>
        </w:rPr>
        <w:t xml:space="preserve">1. Аукцион по продаже земельного участка, находящегося в государственной или муниципальной собственности, аукцион на право заключения договора аренды земельного участка, находящегося в государственной или муниципальной собственности, проводятся в электронной форме (электронный аукцион), за исключением случаев, предусмотренных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07.10.2022 N 385-ФЗ)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Подготовка и проведение электронного аукциона осуществляются в порядке, предусмотренном статьями 39.11 и 39.12 настоящего Кодекса,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07.10.2022 N 385-ФЗ)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марта 2023 года. - Федеральный закон от 07.10.2022 N 385-ФЗ.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 с 1 марта 2025 года. - Федеральный закон от 28.12.2024 N 538-ФЗ.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Извещение о проведении электронного аукциона подписывается усиленной квалифицированной электронной подписью лица, уполномоченного действовать от имени организатора аукциона, и подлежит размещению организатором аукциона на официальном сайте. Данное извещение после размещения на официальном сайте в автоматическом режиме направляется с официального сайта на сайт в информационно-телекоммуникационной сети "Интернет", на котором проводится электронный аукцион по продаже земельного участка, находящегося в государственной или муниципальной собственности, либо электронный аукцион на право заключения договора аренды такого участка (далее - электронная площадка).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07.10.2022 N 385-ФЗ)</w:t>
      </w:r>
    </w:p>
    <w:p>
      <w:pPr>
        <w:spacing w:after="120"/>
        <w:ind w:firstLine="709"/>
      </w:pPr>
      <w:r>
        <w:rPr>
          <w:sz w:val="24"/>
        </w:rPr>
        <w:t xml:space="preserve">3.2. Утратил силу с 1 июля 2026 года. - Федеральный закон от 29.12.2025 N 577-ФЗ.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3.3. В извещении о проведении электронного аукциона в качестве места подачи заявок и места проведения аукциона указывается адрес электронной площадки в информационно-телекоммуникационной сети "Интернет", на которой проводится электронный аукцион.</w:t>
      </w:r>
    </w:p>
    <w:p>
      <w:pPr>
        <w:spacing w:after="120"/>
        <w:ind w:firstLine="709"/>
      </w:pPr>
      <w:r>
        <w:rPr>
          <w:sz w:val="24"/>
        </w:rPr>
        <w:t xml:space="preserve">(п. 3.3 введен Федеральным законом от 07.10.2022 N 385-ФЗ)</w:t>
      </w:r>
    </w:p>
    <w:p>
      <w:pPr>
        <w:spacing w:after="120"/>
        <w:ind w:firstLine="709"/>
      </w:pPr>
      <w:r>
        <w:rPr>
          <w:sz w:val="24"/>
        </w:rPr>
        <w:t xml:space="preserve">3.4. Внесение изменений в извещение о проведении электронного аукциона осуществляется в порядке, предусмотренном пунктом 3.1 настоящей статьи. В этом случае информация об изменениях в указанное извещение в автоматическом режиме направляется с официального сайта на электронную площадку.</w:t>
      </w:r>
    </w:p>
    <w:p>
      <w:pPr>
        <w:spacing w:after="120"/>
        <w:ind w:firstLine="709"/>
      </w:pPr>
      <w:r>
        <w:rPr>
          <w:sz w:val="24"/>
        </w:rPr>
        <w:t xml:space="preserve">(п. 3.4 введен Федеральным законом от 28.12.2024 N 538-ФЗ)</w:t>
      </w:r>
    </w:p>
    <w:p>
      <w:pPr>
        <w:spacing w:after="120"/>
        <w:ind w:firstLine="709"/>
      </w:pPr>
      <w:r>
        <w:rPr>
          <w:sz w:val="24"/>
        </w:rPr>
        <w:t xml:space="preserve">4. Электронный аукцион проводится на электронной площадке ее оператором из числа операторов электронных площадок,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07.10.2022 N 385-ФЗ)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Задаток для участия в электронном аукционе вносится заявителем путем зачисления денежных средств на расчетный счет оператора электронной площадки.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торгов вместе с заявкой на участие в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29.12.2025 N 577-ФЗ)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 и 3 пункта 1 , пункте 1.1 статьи 39.12 настоящего Кодекса.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07.10.2022 N 385-ФЗ; в ред. Федерального закона от 29.12.2025 N 577-ФЗ)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В случае отзыва заявки заявителем до дня окончания срока приема заявок оператор электронной площадки обеспечивает возврат заявителю денежных средств, заблокированных в размере задатка на расчетном счете оператора электронной площадки, в течение трех рабочих дней со дня отзыва заявки. В случае отзыва заявки заявителем позднее дня окончания срока приема заявок денежные средства, заблокированные в размере задатка на расчетном счете оператора электронной площадки, возвращаются в порядке, установленном пунктом 10.1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6.1 введен Федеральным законом от 29.12.2025 N 577-ФЗ)</w:t>
      </w:r>
    </w:p>
    <w:p>
      <w:pPr>
        <w:spacing w:after="120"/>
        <w:ind w:firstLine="709"/>
      </w:pPr>
      <w:r>
        <w:rPr>
          <w:sz w:val="24"/>
        </w:rPr>
        <w:t xml:space="preserve">6.2.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заявителю, не допущенному к участию в электронном аукционе, в течение трех рабочих дней со дня оформления протокола рассмотрения заявок на участие в электронном аукционе.</w:t>
      </w:r>
    </w:p>
    <w:p>
      <w:pPr>
        <w:spacing w:after="120"/>
        <w:ind w:firstLine="709"/>
      </w:pPr>
      <w:r>
        <w:rPr>
          <w:sz w:val="24"/>
        </w:rPr>
        <w:t xml:space="preserve">(п. 6.2 введен Федеральным законом от 29.12.2025 N 577-ФЗ)</w:t>
      </w:r>
    </w:p>
    <w:p>
      <w:pPr>
        <w:spacing w:after="120"/>
        <w:ind w:firstLine="709"/>
      </w:pPr>
      <w:r>
        <w:rPr>
          <w:sz w:val="24"/>
        </w:rPr>
        <w:t xml:space="preserve">7. 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07.10.2022 N 385-ФЗ)</w:t>
      </w:r>
    </w:p>
    <w:p>
      <w:pPr>
        <w:spacing w:after="120"/>
        <w:ind w:firstLine="709"/>
      </w:pPr>
      <w:r>
        <w:rPr>
          <w:sz w:val="24"/>
        </w:rPr>
        <w:t xml:space="preserve">8. 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протокола, указанного в пункте 7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07.10.2022 N 385-ФЗ)</w:t>
      </w:r>
    </w:p>
    <w:p>
      <w:pPr>
        <w:spacing w:after="120"/>
        <w:ind w:firstLine="709"/>
      </w:pPr>
      <w:r>
        <w:rPr>
          <w:sz w:val="24"/>
        </w:rPr>
        <w:t xml:space="preserve">9.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07.10.2022 N 385-ФЗ)</w:t>
      </w:r>
    </w:p>
    <w:p>
      <w:pPr>
        <w:spacing w:after="120"/>
        <w:ind w:firstLine="709"/>
      </w:pPr>
      <w:r>
        <w:rPr>
          <w:sz w:val="24"/>
        </w:rPr>
        <w:t xml:space="preserve">9.1. При проведении электронного аукциона "шаг аукциона" может быть установлен от одного до пяти процентов начальной цены предмета аукциона.</w:t>
      </w:r>
    </w:p>
    <w:p>
      <w:pPr>
        <w:spacing w:after="120"/>
        <w:ind w:firstLine="709"/>
      </w:pPr>
      <w:r>
        <w:rPr>
          <w:sz w:val="24"/>
        </w:rPr>
        <w:t xml:space="preserve">(п. 9.1 введен Федеральным законом от 28.12.2024 N 538-ФЗ)</w:t>
      </w:r>
    </w:p>
    <w:p>
      <w:pPr>
        <w:spacing w:after="120"/>
        <w:ind w:firstLine="709"/>
      </w:pPr>
      <w:r>
        <w:rPr>
          <w:sz w:val="24"/>
        </w:rPr>
        <w:t xml:space="preserve">10.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07.10.2022 N 385-ФЗ)</w:t>
      </w:r>
    </w:p>
    <w:p>
      <w:pPr>
        <w:spacing w:after="120"/>
        <w:ind w:firstLine="709"/>
      </w:pPr>
      <w:r>
        <w:rPr>
          <w:sz w:val="24"/>
        </w:rPr>
        <w:t xml:space="preserve">10.1.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участвовавшим в электронном аукционе, но не победившим в нем, за исключением участника аукциона, который сделал предпоследнее предложение о цене предмета электронного аукциона, в течение трех рабочих дней со дня подписания протокола о результатах электронного аукциона. Денежные средства в размере задатка, внесенные участником аукциона, который сделал предпоследнее предложение о цене предмета электронного аукциона, возвращаются ему в течение трех рабочих дней со дня подписания договора купли-продажи или договора аренды земельного участка победителем аукциона.</w:t>
      </w:r>
    </w:p>
    <w:p>
      <w:pPr>
        <w:spacing w:after="120"/>
        <w:ind w:firstLine="709"/>
      </w:pPr>
      <w:r>
        <w:rPr>
          <w:sz w:val="24"/>
        </w:rPr>
        <w:t xml:space="preserve">(п. 10.1 введен Федеральным законом от 29.12.2025 N 577-ФЗ)</w:t>
      </w:r>
    </w:p>
    <w:p>
      <w:pPr>
        <w:spacing w:after="120"/>
        <w:ind w:firstLine="709"/>
      </w:pPr>
      <w:r>
        <w:rPr>
          <w:sz w:val="24"/>
        </w:rPr>
        <w:t xml:space="preserve">11. 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07.10.2022 N 385-ФЗ)</w:t>
      </w:r>
    </w:p>
    <w:p>
      <w:pPr>
        <w:spacing w:after="120"/>
        <w:ind w:firstLine="709"/>
      </w:pPr>
      <w:r>
        <w:rPr>
          <w:sz w:val="24"/>
        </w:rPr>
        <w:t xml:space="preserve">12. Уполномоченный орган обязан в течение пяти дней со дня истечения срока, предусмотренного пунктом 11 настоящей статьи, направить победителю электронного аукциона или иным лицам, с которыми в соответствии с пунктами 13 , 14 , 20 и 25 статьи 39.12 настоящего Кодекса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</w:p>
    <w:p>
      <w:pPr>
        <w:spacing w:after="120"/>
        <w:ind w:firstLine="709"/>
      </w:pPr>
      <w:r>
        <w:rPr>
          <w:sz w:val="24"/>
        </w:rPr>
        <w:t xml:space="preserve">(п. 12 введен Федеральным законом от 07.10.2022 N 385-ФЗ)</w:t>
      </w:r>
    </w:p>
    <w:p>
      <w:pPr>
        <w:spacing w:after="120"/>
        <w:ind w:firstLine="709"/>
      </w:pPr>
      <w:r>
        <w:rPr>
          <w:sz w:val="24"/>
        </w:rPr>
        <w:t xml:space="preserve">13. 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>
      <w:pPr>
        <w:spacing w:after="120"/>
        <w:ind w:firstLine="709"/>
      </w:pPr>
      <w:r>
        <w:rPr>
          <w:sz w:val="24"/>
        </w:rPr>
        <w:t xml:space="preserve">(п. 13 введен Федеральным законом от 07.10.2022 N 385-ФЗ)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39.13</dc:title>
  <dc:creator>АРБИТРАЖ! · arbi.ru</dc:creator>
  <cp:lastModifiedBy>АРБИТРАЖ!</cp:lastModifiedBy>
  <dcterms:created xsi:type="dcterms:W3CDTF">2026-10-23T03:38:33.352Z</dcterms:created>
</cp:coreProperties>
</file>