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39.16</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39.16. ЗК РФ</w:t>
      </w:r>
    </w:p>
    <w:p>
      <w:pPr>
        <w:spacing w:after="120"/>
        <w:ind w:firstLine="709"/>
      </w:pPr>
      <w:r>
        <w:rPr>
          <w:sz w:val="24"/>
        </w:rPr>
        <w:t xml:space="preserve">Арбитражные споры:</w:t>
      </w:r>
    </w:p>
    <w:p>
      <w:pPr>
        <w:spacing w:after="120"/>
        <w:ind w:firstLine="709"/>
      </w:pPr>
      <w:r>
        <w:rPr>
          <w:sz w:val="24"/>
        </w:rPr>
        <w:t xml:space="preserve">- Арендатор хочет признать отказ арендодателя в предоставлении в аренду земельного участка, находящегося в государственной (муниципальной) собственности, без проведения торгов незаконным</w:t>
      </w:r>
    </w:p>
    <w:p>
      <w:pPr>
        <w:spacing w:after="120"/>
        <w:ind w:firstLine="709"/>
      </w:pPr>
      <w:r>
        <w:rPr>
          <w:sz w:val="24"/>
        </w:rPr>
        <w:t xml:space="preserve">- Заявитель не согласен с отказом в предоставлении земли в собственность без торгов</w:t>
      </w:r>
    </w:p>
    <w:p>
      <w:pPr>
        <w:spacing w:after="120"/>
        <w:ind w:firstLine="709"/>
      </w:pPr>
      <w:r>
        <w:rPr>
          <w:sz w:val="24"/>
        </w:rPr>
        <w:t xml:space="preserve">Споры в суде общей юрисдикции:</w:t>
      </w:r>
    </w:p>
    <w:p>
      <w:pPr>
        <w:spacing w:after="120"/>
        <w:ind w:firstLine="709"/>
      </w:pPr>
      <w:r>
        <w:rPr>
          <w:sz w:val="24"/>
        </w:rPr>
        <w:t xml:space="preserve">- Административный истец не согласен с отказом в предоставлении земельного участка в собственность без торгов</w:t>
      </w:r>
    </w:p>
    <w:p>
      <w:pPr>
        <w:spacing w:after="120"/>
        <w:ind w:firstLine="709"/>
      </w:pPr>
      <w:r>
        <w:rPr>
          <w:sz w:val="24"/>
        </w:rPr>
        <w:t xml:space="preserve">Уполномоченный орган принимает решение об отказе в предоставлении земельного участка, находящегося в государственной или муниципальной собственности, без проведения торгов при наличии хотя бы одного из следующих оснований:</w:t>
      </w:r>
    </w:p>
    <w:p>
      <w:pPr>
        <w:spacing w:after="120"/>
        <w:ind w:firstLine="709"/>
      </w:pPr>
      <w:r>
        <w:rPr>
          <w:sz w:val="24"/>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pPr>
        <w:spacing w:after="120"/>
        <w:ind w:firstLine="709"/>
      </w:pPr>
      <w:r>
        <w:rPr>
          <w:sz w:val="24"/>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настоящего Кодекса;</w:t>
      </w:r>
    </w:p>
    <w:p>
      <w:pPr>
        <w:spacing w:after="120"/>
        <w:ind w:firstLine="709"/>
      </w:pPr>
      <w:r>
        <w:rPr>
          <w:sz w:val="24"/>
        </w:rPr>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pPr>
        <w:spacing w:after="120"/>
        <w:ind w:firstLine="709"/>
      </w:pPr>
      <w:r>
        <w:rPr>
          <w:sz w:val="24"/>
        </w:rPr>
        <w:t xml:space="preserve">(пп. 3 в ред. Федерального закона от 31.07.2025 N 353-ФЗ)</w:t>
      </w:r>
    </w:p>
    <w:p>
      <w:pPr>
        <w:spacing w:after="120"/>
        <w:ind w:firstLine="709"/>
      </w:pPr>
      <w:r>
        <w:rPr>
          <w:sz w:val="24"/>
        </w:rPr>
        <w:t xml:space="preserve">(см. текст в предыдущей редакции )</w:t>
      </w:r>
    </w:p>
    <w:p>
      <w:pPr>
        <w:spacing w:after="120"/>
        <w:ind w:firstLine="709"/>
      </w:pPr>
      <w:r>
        <w:rPr>
          <w:sz w:val="24"/>
        </w:rPr>
        <w:t xml:space="preserve">3.1) утратил силу. - Федеральный закон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pPr>
        <w:spacing w:after="120"/>
        <w:ind w:firstLine="709"/>
      </w:pPr>
      <w:r>
        <w:rPr>
          <w:sz w:val="24"/>
        </w:rPr>
        <w:t xml:space="preserve">(в ред. Федеральных законов от 03.08.2018 N 340-ФЗ , от 03.08.2018 N 341-ФЗ )</w:t>
      </w:r>
    </w:p>
    <w:p>
      <w:pPr>
        <w:spacing w:after="120"/>
        <w:ind w:firstLine="709"/>
      </w:pPr>
      <w:r>
        <w:rPr>
          <w:sz w:val="24"/>
        </w:rPr>
        <w:t xml:space="preserve">(см. текст в предыдущей редакции )</w:t>
      </w:r>
    </w:p>
    <w:p>
      <w:pPr>
        <w:spacing w:after="120"/>
        <w:ind w:firstLine="709"/>
      </w:pPr>
      <w:r>
        <w:rPr>
          <w:sz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pPr>
        <w:spacing w:after="120"/>
        <w:ind w:firstLine="709"/>
      </w:pPr>
      <w:r>
        <w:rPr>
          <w:sz w:val="24"/>
        </w:rPr>
        <w:t xml:space="preserve">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pPr>
        <w:spacing w:after="120"/>
        <w:ind w:firstLine="709"/>
      </w:pPr>
      <w:r>
        <w:rPr>
          <w:sz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pPr>
        <w:spacing w:after="120"/>
        <w:ind w:firstLine="709"/>
      </w:pPr>
      <w:r>
        <w:rPr>
          <w:sz w:val="24"/>
        </w:rPr>
        <w:t xml:space="preserve">(в ред. Федеральных законов от 25.12.2023 N 627-ФЗ , от 22.07.2024 N 194-ФЗ )</w:t>
      </w:r>
    </w:p>
    <w:p>
      <w:pPr>
        <w:spacing w:after="120"/>
        <w:ind w:firstLine="709"/>
      </w:pPr>
      <w:r>
        <w:rPr>
          <w:sz w:val="24"/>
        </w:rPr>
        <w:t xml:space="preserve">(см. текст в предыдущей редакции )</w:t>
      </w:r>
    </w:p>
    <w:p>
      <w:pPr>
        <w:spacing w:after="120"/>
        <w:ind w:firstLine="709"/>
      </w:pPr>
      <w:r>
        <w:rPr>
          <w:sz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pPr>
        <w:spacing w:after="120"/>
        <w:ind w:firstLine="709"/>
      </w:pPr>
      <w:r>
        <w:rPr>
          <w:sz w:val="24"/>
        </w:rPr>
        <w:t xml:space="preserve">(в ред. Федеральных законов от 30.12.2020 N 494-ФЗ , от 22.07.2024 N 194-ФЗ )</w:t>
      </w:r>
    </w:p>
    <w:p>
      <w:pPr>
        <w:spacing w:after="120"/>
        <w:ind w:firstLine="709"/>
      </w:pPr>
      <w:r>
        <w:rPr>
          <w:sz w:val="24"/>
        </w:rPr>
        <w:t xml:space="preserve">(см. текст в предыдущей редакции )</w:t>
      </w:r>
    </w:p>
    <w:p>
      <w:pPr>
        <w:spacing w:after="120"/>
        <w:ind w:firstLine="709"/>
      </w:pPr>
      <w:r>
        <w:rPr>
          <w:sz w:val="24"/>
        </w:rPr>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pPr>
        <w:spacing w:after="120"/>
        <w:ind w:firstLine="709"/>
      </w:pPr>
      <w:r>
        <w:rPr>
          <w:sz w:val="24"/>
        </w:rPr>
        <w:t xml:space="preserve">(в ред. Федеральных законов от 30.12.2020 N 494-ФЗ , от 22.07.2024 N 194-ФЗ )</w:t>
      </w:r>
    </w:p>
    <w:p>
      <w:pPr>
        <w:spacing w:after="120"/>
        <w:ind w:firstLine="709"/>
      </w:pPr>
      <w:r>
        <w:rPr>
          <w:sz w:val="24"/>
        </w:rPr>
        <w:t xml:space="preserve">(см. текст в предыдущей редакции )</w:t>
      </w:r>
    </w:p>
    <w:p>
      <w:pPr>
        <w:spacing w:after="120"/>
        <w:ind w:firstLine="709"/>
      </w:pPr>
      <w:r>
        <w:rPr>
          <w:sz w:val="24"/>
        </w:rP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настоящего Кодекса;</w:t>
      </w:r>
    </w:p>
    <w:p>
      <w:pPr>
        <w:spacing w:after="120"/>
        <w:ind w:firstLine="709"/>
      </w:pPr>
      <w:r>
        <w:rPr>
          <w:sz w:val="24"/>
        </w:rPr>
        <w:t xml:space="preserve">12) в отношении земельного участка, указанного в заявлении о его предоставлении, поступило предусмотренное подпунктом 6 пункта 4 статьи 39.11 настоящего Кодекса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настоящего Кодекса и уполномоченным органом не принято решение об отказе в проведении этого аукциона по основаниям, предусмотренным пунктом 8 статьи 39.11 настоящего Кодекса;</w:t>
      </w:r>
    </w:p>
    <w:p>
      <w:pPr>
        <w:spacing w:after="120"/>
        <w:ind w:firstLine="709"/>
      </w:pPr>
      <w:r>
        <w:rPr>
          <w:sz w:val="24"/>
        </w:rPr>
        <w:t xml:space="preserve">13) в отношении земельного участка, указанного в заявлении о его предоставлении, размещено в соответствии с подпунктом 1 пункта 1 статьи 39.18 настоящего Кодекса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pPr>
        <w:spacing w:after="120"/>
        <w:ind w:firstLine="709"/>
      </w:pPr>
      <w:r>
        <w:rPr>
          <w:sz w:val="24"/>
        </w:rPr>
        <w:t xml:space="preserve">(в ред. Федеральных законов от 29.07.2017 N 217-ФЗ , от 14.07.2022 N 312-ФЗ , от 08.08.2024 N 319-ФЗ , от 28.12.2024 N 538-ФЗ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pPr>
        <w:spacing w:after="120"/>
        <w:ind w:firstLine="709"/>
      </w:pPr>
      <w:r>
        <w:rPr>
          <w:sz w:val="24"/>
        </w:rPr>
        <w:t xml:space="preserve">(пп. 14 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pPr>
        <w:spacing w:after="120"/>
        <w:ind w:firstLine="709"/>
      </w:pPr>
      <w:r>
        <w:rPr>
          <w:sz w:val="24"/>
        </w:rPr>
        <w:t xml:space="preserve">(пп. 14.1 введен Федеральным законом от 03.08.2018 N 342-ФЗ)</w:t>
      </w:r>
    </w:p>
    <w:p>
      <w:pPr>
        <w:spacing w:after="120"/>
        <w:ind w:firstLine="709"/>
      </w:pPr>
      <w:r>
        <w:rPr>
          <w:sz w:val="24"/>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настоящего Кодекса;</w:t>
      </w:r>
    </w:p>
    <w:p>
      <w:pPr>
        <w:spacing w:after="120"/>
        <w:ind w:firstLine="709"/>
      </w:pPr>
      <w:r>
        <w:rPr>
          <w:sz w:val="24"/>
        </w:rPr>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настоящего Кодекса;</w:t>
      </w:r>
    </w:p>
    <w:p>
      <w:pPr>
        <w:spacing w:after="120"/>
        <w:ind w:firstLine="709"/>
      </w:pPr>
      <w:r>
        <w:rPr>
          <w:sz w:val="24"/>
        </w:rPr>
        <w:t xml:space="preserve">(в ред. Федеральных законов от 29.07.2017 N 217-ФЗ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17)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pPr>
        <w:spacing w:after="120"/>
        <w:ind w:firstLine="709"/>
      </w:pPr>
      <w:r>
        <w:rPr>
          <w:sz w:val="24"/>
        </w:rPr>
        <w:t xml:space="preserve">(в ред. Федерального закона от 31.07.2025 N 295-ФЗ)</w:t>
      </w:r>
    </w:p>
    <w:p>
      <w:pPr>
        <w:spacing w:after="120"/>
        <w:ind w:firstLine="709"/>
      </w:pPr>
      <w:r>
        <w:rPr>
          <w:sz w:val="24"/>
        </w:rPr>
        <w:t xml:space="preserve">(см. текст в предыдущей редакции )</w:t>
      </w:r>
    </w:p>
    <w:p>
      <w:pPr>
        <w:spacing w:after="120"/>
        <w:ind w:firstLine="709"/>
      </w:pPr>
      <w:r>
        <w:rPr>
          <w:sz w:val="24"/>
        </w:rPr>
        <w:t xml:space="preserve">19) предоставление земельного участка на заявленном виде прав не допускается;</w:t>
      </w:r>
    </w:p>
    <w:p>
      <w:pPr>
        <w:spacing w:after="120"/>
        <w:ind w:firstLine="709"/>
      </w:pPr>
      <w:r>
        <w:rPr>
          <w:sz w:val="24"/>
        </w:rPr>
        <w:t xml:space="preserve">20) в отношении земельного участка, указанного в заявлении о его предоставлении, не установлен вид разрешенного использования;</w:t>
      </w:r>
    </w:p>
    <w:p>
      <w:pPr>
        <w:spacing w:after="120"/>
        <w:ind w:firstLine="709"/>
      </w:pPr>
      <w:r>
        <w:rPr>
          <w:sz w:val="24"/>
        </w:rPr>
        <w:t xml:space="preserve">21) указанный в заявлении о предоставлении земельного участка земельный участок не отнесен к определенной категории земель;</w:t>
      </w:r>
    </w:p>
    <w:p>
      <w:pPr>
        <w:spacing w:after="120"/>
        <w:ind w:firstLine="709"/>
      </w:pPr>
      <w:r>
        <w:rPr>
          <w:sz w:val="24"/>
        </w:rPr>
        <w:t xml:space="preserve">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pPr>
        <w:spacing w:after="120"/>
        <w:ind w:firstLine="709"/>
      </w:pPr>
      <w:r>
        <w:rPr>
          <w:sz w:val="24"/>
        </w:rPr>
        <w:t xml:space="preserve">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pPr>
        <w:spacing w:after="120"/>
        <w:ind w:firstLine="709"/>
      </w:pPr>
      <w:r>
        <w:rPr>
          <w:sz w:val="24"/>
        </w:rPr>
        <w:t xml:space="preserve">24)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pPr>
        <w:spacing w:after="120"/>
        <w:ind w:firstLine="709"/>
      </w:pPr>
      <w:r>
        <w:rPr>
          <w:sz w:val="24"/>
        </w:rPr>
        <w:t xml:space="preserve">(в ред. Федерального закона от 03.07.2016 N 361-ФЗ)</w:t>
      </w:r>
    </w:p>
    <w:p>
      <w:pPr>
        <w:spacing w:after="120"/>
        <w:ind w:firstLine="709"/>
      </w:pPr>
      <w:r>
        <w:rPr>
          <w:sz w:val="24"/>
        </w:rPr>
        <w:t xml:space="preserve">(см. текст в предыдущей редакции )</w:t>
      </w:r>
    </w:p>
    <w:p>
      <w:pPr>
        <w:spacing w:after="120"/>
        <w:ind w:firstLine="709"/>
      </w:pPr>
      <w:r>
        <w:rPr>
          <w:sz w:val="24"/>
        </w:rPr>
        <w:t xml:space="preserve">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pPr>
        <w:spacing w:after="120"/>
        <w:ind w:firstLine="709"/>
      </w:pPr>
      <w:r>
        <w:rPr>
          <w:sz w:val="24"/>
        </w:rPr>
        <w:t xml:space="preserve">(в ред. Федерального закона от 29.06.2015 N 206-ФЗ)</w:t>
      </w:r>
    </w:p>
    <w:p>
      <w:pPr>
        <w:spacing w:after="120"/>
        <w:ind w:firstLine="709"/>
      </w:pPr>
      <w:r>
        <w:rPr>
          <w:sz w:val="24"/>
        </w:rPr>
        <w:t xml:space="preserve">(см. текст в предыдущей редакции )</w:t>
      </w:r>
    </w:p>
    <w:p>
      <w:pPr>
        <w:spacing w:after="120"/>
        <w:ind w:firstLine="709"/>
      </w:pPr>
      <w:r>
        <w:rPr>
          <w:sz w:val="24"/>
        </w:rP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pPr>
        <w:spacing w:after="120"/>
        <w:ind w:firstLine="709"/>
      </w:pPr>
      <w:r>
        <w:rPr>
          <w:sz w:val="24"/>
        </w:rPr>
        <w:t xml:space="preserve">(пп. 26 введен Федеральным законом от 03.07.2018 N 185-ФЗ)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39.16</dc:title>
  <dc:creator>АРБИТРАЖ! · arbi.ru</dc:creator>
  <cp:lastModifiedBy>АРБИТРАЖ!</cp:lastModifiedBy>
  <dcterms:created xsi:type="dcterms:W3CDTF">2026-10-23T02:36:28.145Z</dcterms:created>
</cp:coreProperties>
</file>