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56.2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Изъятие земельных участков для государственных или муниципальных нужд осуществляется на основании решений:</w:t>
      </w:r>
    </w:p>
    <w:p>
      <w:pPr>
        <w:spacing w:after="120"/>
        <w:ind w:firstLine="709"/>
      </w:pPr>
      <w:r>
        <w:rPr>
          <w:sz w:val="24"/>
        </w:rPr>
        <w:t xml:space="preserve">1) уполномоченных федеральных органов исполнительной власти - в случае изъятия земельных участков для государственных нужд Российской Федерации (федеральных нужд), в том числе для размещения объектов федерального значения.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(за исключением земельных участков, необходимых для осуществления пользования участками недр местного значения);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уполномоченных исполнительных органов субъекта Российской Федерации - в случае изъятия земельных участков для государственных нужд субъекта Российской Федерации (региональных нужд), в том числе для размещения объектов регионального значения. Исполнительные органы субъекта Российской Федерации принимают также решения об изъятии земельных участков, необходимых для осуществления пользования участками недр местного значения;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04.08.2023 N 430-ФЗ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органов местного самоуправления - в случае изъятия земельных участков для муниципальных нужд, в том числе для размещения объектов местного значения.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56.2</dc:title>
  <dc:creator>АРБИТРАЖ! · arbi.ru</dc:creator>
  <cp:lastModifiedBy>АРБИТРАЖ!</cp:lastModifiedBy>
  <dcterms:created xsi:type="dcterms:W3CDTF">2026-10-23T04:40:17.915Z</dcterms:created>
</cp:coreProperties>
</file>