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землям особо охраняемых природных территорий относятся 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ст. 95 (в ред. ФЗ от 30.12.2020 N 505-ФЗ) применяются к населенным пунктам, сведения о границах которых внесены в ЕГРН.</w:t>
      </w:r>
    </w:p>
    <w:p>
      <w:pPr>
        <w:spacing w:after="120"/>
        <w:ind w:firstLine="709"/>
      </w:pPr>
      <w:r>
        <w:rPr>
          <w:sz w:val="24"/>
        </w:rPr>
        <w:t xml:space="preserve">2. Земли особо охраняемых природных территорий относятся к объектам общенационального достояния и могут находиться в федеральной собственности, собственности субъектов Российской Федерации и в муниципальной собственности. В случаях, предусмотренных федеральными законами, допускается включение в земли особо охраняемых природных территорий земельных участков, принадлежащих гражданам и юридическим лицам на праве собственности. Земли и земельные участки в границах населенных пунктов, включенных в состав особо охраняемых природных территорий, относятся к землям населенных пунктов.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 землях государственных природных заповедников, в том числе биосферных, национальных парков, природных парков, государственных природных заказников, памятников природы, дендрологических парков и ботанических садов, включающих в себя естественные экологические системы, природные комплексы и объекты и являющихся средой обитания объектов растительного и животного мира, ради сохранения которых создавалась особо охраняемая природная территория, запрещается деятельность,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Федерации. В пределах земель особо охраняемых природных территорий изменение целевого назначения земельных участков или прекращение прав на землю для нужд, противоречащих их целевому назначению,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21.12.2004 N 172-ФЗ , от 18.03.2023 N 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30.12.2020 N 505-ФЗ.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границах этих зон запрещается деятельность, оказывающая негативное воздействие на естественные экологические системы, природные комплексы и объекты, являющиеся средой обитания объектов растительного и животного мира, особо охраняемых природных территорий.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406-ФЗ , от 21.07.2014 N 234-ФЗ , от 03.08.2018 N 342-ФЗ , от 18.03.2023 N 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ст. 95 (в ред. ФЗ от 30.12.2020 N 505-ФЗ) применяются к населенным пунктам, сведения о границах которых внесены в ЕГРН.</w:t>
      </w:r>
    </w:p>
    <w:p>
      <w:pPr>
        <w:spacing w:after="120"/>
        <w:ind w:firstLine="709"/>
      </w:pPr>
      <w:r>
        <w:rPr>
          <w:sz w:val="24"/>
        </w:rPr>
        <w:t xml:space="preserve">6. Земли и земельные участки государственных заповедников, национальных парков находятся в федеральной собственности и предоставляются федеральным государственным бюджетным учреждениям, осуществляющим управление государственными природными заповедниками и национальными парками, в порядке, установленном законодательством Российской Федерации. Земельные участки в границах государственных заповедников не подлежат приватизации. Земельные участки в границах национальных парков не подлежат приватизации, кроме случаев, предусмотренных Федеральным законом от 14 марта 1995 года N 33-ФЗ "Об особо охраняемых природных территориях". В отдельных случаях допускается наличие в границах национальных парков земельных участков иных пользователей, а также собственников,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28.12.2013 N 406-ФЗ , от 21.07.2014 N 234-ФЗ , от 30.12.2020 N 505-ФЗ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случаях, предусмотренных Федеральным законом от 14 марта 1995 года N 33-ФЗ "Об особо охраняемых природных территориях", в границах особо охраняемых природных территорий федерального значения допускается предоставление земельных участков, находящихся в федеральной собственности,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18.03.2023 N 77-ФЗ)</w:t>
      </w:r>
    </w:p>
    <w:p>
      <w:pPr>
        <w:spacing w:after="120"/>
        <w:ind w:firstLine="709"/>
      </w:pPr>
      <w:r>
        <w:rPr>
          <w:sz w:val="24"/>
        </w:rPr>
        <w:t xml:space="preserve">7. На землях особо охраняемых природных территорий федерального значения запрещаются:</w:t>
      </w:r>
    </w:p>
    <w:p>
      <w:pPr>
        <w:spacing w:after="120"/>
        <w:ind w:firstLine="709"/>
      </w:pPr>
      <w:r>
        <w:rPr>
          <w:sz w:val="24"/>
        </w:rPr>
        <w:t xml:space="preserve">1) предоставление земельных участков для ведения гражданами садоводства или огородничества для собственных нужд, индивидуального гаражного или индивидуального жилищного строительства за пределами населенных пунктов, включенных в состав особо охраняемых природных территорий;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217-ФЗ , от 30.12.2020 N 505-ФЗ , от 14.07.2022 N 312-ФЗ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строительство автомобильных дорог, трубопроводов, линий электропередачи и других коммуникаций в границах особо охраняемых природных территорий в случаях, установленных федеральным законом (в случае зонирования особо охраняемой природной территории - в границах ее функциональных зон, режим которых, установленный в соответствии с федеральным законом, запрещает размещение соответствующих объектов), а также строительство и эксплуатация промышленных, хозяйственных и жилых объектов, не связанных с разрешенной на особо охраняемых природных территориях деятельностью в соответствии с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03.08.2018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движение и стоянка механических транспортных средств, не связанные с функционированием особо охраняемых природных территорий, прогон скота вне автомобильных дорог;</w:t>
      </w:r>
    </w:p>
    <w:p>
      <w:pPr>
        <w:spacing w:after="120"/>
        <w:ind w:firstLine="709"/>
      </w:pPr>
      <w:r>
        <w:rPr>
          <w:sz w:val="24"/>
        </w:rPr>
        <w:t xml:space="preserve">4) иные виды деятельности, запрещенные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8. Территории природных парков располагаются на землях, которые предоставлены государственным учреждениям субъектов Российской Федерации, осуществляющим управление природными парками, в постоянное (бессрочное) пользование; допускается размещение природных парков на землях иных пользователей, а также собственников.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Объявление земель государственным природным заказником допускается как с изъятием так и без такого изъятия земельных участков у их собственников, землепользователей, землевладельцев.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Земельные участки, занятые природными комплексами и объектами, объявленными в установленном порядке памятниками природы, могут быть изъяты у собственников этих участков, землепользователей, землевладельцев.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95</dc:title>
  <dc:creator>АРБИТРАЖ! · arbi.ru</dc:creator>
  <cp:lastModifiedBy>АРБИТРАЖ!</cp:lastModifiedBy>
  <dcterms:created xsi:type="dcterms:W3CDTF">2026-10-24T14:22:06.768Z</dcterms:created>
</cp:coreProperties>
</file>