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9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нарушение права потребителя на получение информации о товаре (иных прав) или за включение в договор условий, ущемляющих его права</w:t>
      </w:r>
    </w:p>
    <w:p>
      <w:pPr>
        <w:spacing w:after="120"/>
        <w:ind w:firstLine="709"/>
      </w:pPr>
      <w:r>
        <w:rPr>
          <w:sz w:val="24"/>
        </w:rPr>
        <w:t xml:space="preserve">1. Изготовитель (исполнитель, продавец) обязан довести до сведения потребителя фирменное наименование (наименование) своей организации, место ее нахождения (адрес) и режим ее работы. Продавец (исполнитель) размещает указанную информацию на вывеске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Изготовитель (исполнитель, продавец) - индивидуальный предприниматель - должен предоставить потребителю информацию о государственной регистрации и наименовании зарегистрировавшего его органа.</w:t>
      </w:r>
    </w:p>
    <w:p>
      <w:pPr>
        <w:spacing w:after="120"/>
        <w:ind w:firstLine="709"/>
      </w:pPr>
      <w:r>
        <w:rPr>
          <w:sz w:val="24"/>
        </w:rPr>
        <w:t xml:space="preserve">Изготовитель (продавец) обязан довести до сведения потребителя фирменное наименование (наименование), место нахождения (адрес) и режим работы уполномоченной организации или уполномоченного индивидуального предпринимателя.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29.07.2018 N 250-ФЗ)</w:t>
      </w:r>
    </w:p>
    <w:p>
      <w:pPr>
        <w:spacing w:after="120"/>
        <w:ind w:firstLine="709"/>
      </w:pPr>
      <w:r>
        <w:rPr>
          <w:sz w:val="24"/>
        </w:rPr>
        <w:t xml:space="preserve">1.1.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(продавце) (фирменное наименование (наименование), место нахождения (адрес), режим работы, государственный регистрационный номер записи о создании юридического лица, фамилию, имя, отчество (если имеется), государственный регистрационный номер записи о государственной регистрации физического лица в качестве индивидуального предпринимателя).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информационно-телекоммуникационной сети "Интернет", информацию об изготовителе (продавце) посредством размещения на своем сайте в информационно-телекоммуникационной сети "Интернет" ссылки на страницу сайта изготовителя (продавца) в информационно-телекоммуникационной сети "Интернет", содержащую информацию об изготовителе (продавце).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29.07.2018 N 250-ФЗ)</w:t>
      </w:r>
    </w:p>
    <w:p>
      <w:pPr>
        <w:spacing w:after="120"/>
        <w:ind w:firstLine="709"/>
      </w:pPr>
      <w:r>
        <w:rPr>
          <w:sz w:val="24"/>
        </w:rPr>
        <w:t xml:space="preserve">1.2. Владелец агрегатора обязан довести до сведения потребителей информацию о себе и продавце (исполнителе) (фирменное наименование (наименование), место нахождения (адрес), режим работы, государственный регистрационный номер записи о создании юридического лица, фамилию, имя, отчество (если имеется), государственный регистрационный номер записи о государственной регистрации физического лица в качестве индивидуального предпринимателя), а также об имеющихся изменениях в указанной информации. Владелец агрегатора доводит до сведения потребителей информацию о себе и продавце (исполнителе) посредством ее размещения на своих сайте и (или) странице сайта в информационно-телекоммуникационной сети "Интернет". Информацию о продавце (исполнителе) владелец агрегатора вправе довести до сведения потребителей посредством размещения на своих сайте и (или) странице сайта в информационно-телекоммуникационной сети "Интернет" ссылки на сайт продавца (исполнителя)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29.07.2018 N 250-ФЗ)</w:t>
      </w:r>
    </w:p>
    <w:p>
      <w:pPr>
        <w:spacing w:after="120"/>
        <w:ind w:firstLine="709"/>
      </w:pPr>
      <w:r>
        <w:rPr>
          <w:sz w:val="24"/>
        </w:rPr>
        <w:t xml:space="preserve">1.3. Продавец (исполнитель) обязан предоставить владельцу агрегатора и разместить на своем сайте в информационно-телекоммуникационной сети "Интернет" (при его наличии) достоверную информацию о себе, указанную в пункте 1.2 настоящей статьи. В случае, если имеются изменения в такой информации, продавец (исполнитель)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информационно-телекоммуникационной сети "Интернет" (при его наличии). Владелец агрегатора обязан внести эти изменения в информацию о продавце (исполнителе) в течение одного рабочего дня, если размещение указанной информации осуществляется на сайте владельца агрегатора и (или) его странице сайта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(п. 1.3 введен Федеральным законом от 29.07.2018 N 250-ФЗ)</w:t>
      </w:r>
    </w:p>
    <w:p>
      <w:pPr>
        <w:spacing w:after="120"/>
        <w:ind w:firstLine="709"/>
      </w:pPr>
      <w:r>
        <w:rPr>
          <w:sz w:val="24"/>
        </w:rPr>
        <w:t xml:space="preserve">1.4. Владелец агрегатора вправе обеспечить возможность прохождения продавцом (исполнителем), потребителем аутентификации с использованием единой биометрической системы в соответствии со статьей 10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(п. 1.4 введен Федеральным законом от 01.04.2025 N 41-ФЗ)</w:t>
      </w:r>
    </w:p>
    <w:p>
      <w:pPr>
        <w:spacing w:after="120"/>
        <w:ind w:firstLine="709"/>
      </w:pPr>
      <w:r>
        <w:rPr>
          <w:sz w:val="24"/>
        </w:rPr>
        <w:t xml:space="preserve">1.5. Владелец агрегатора обязан осуществлять идентификацию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 изъявивших желание пройти такую идентификацию и имеющих намерение разместить предложение о заключении договора купли-продажи товара (договора возмездного оказания услуг) российских юридических лиц и физических лиц.</w:t>
      </w:r>
    </w:p>
    <w:p>
      <w:pPr>
        <w:spacing w:after="120"/>
        <w:ind w:firstLine="709"/>
      </w:pPr>
      <w:r>
        <w:rPr>
          <w:sz w:val="24"/>
        </w:rPr>
        <w:t xml:space="preserve">(п. 1.5 введен Федеральным законом от 01.04.2025 N 41-ФЗ)</w:t>
      </w:r>
    </w:p>
    <w:p>
      <w:pPr>
        <w:spacing w:after="120"/>
        <w:ind w:firstLine="709"/>
      </w:pPr>
      <w:r>
        <w:rPr>
          <w:sz w:val="24"/>
        </w:rPr>
        <w:t xml:space="preserve">1.6. Владелец агрегатора обязан довести до сведения потребителей информацию о прохождении идентификации лицом, имеющим намерение разместить предложение о заключении договора купли-продажи товара (договора возмездного оказания услуг), с использованием единой системы идентификации и аутентификации посредством размещения указанной информации на своих сайте и (или) странице сайта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(п. 1.6 введен Федеральным законом от 01.04.2025 N 41-ФЗ)</w:t>
      </w:r>
    </w:p>
    <w:p>
      <w:pPr>
        <w:spacing w:after="120"/>
        <w:ind w:firstLine="709"/>
      </w:pPr>
      <w:r>
        <w:rPr>
          <w:sz w:val="24"/>
        </w:rPr>
        <w:t xml:space="preserve">2. Если вид деятельности, осуществляемый изготовителем (исполнителем, продавцом), подлежит лицензированию и (или) исполнитель имеет государственную аккредитацию, до сведения потребителя должна быть доведена информация о виде деятельности изготовителя (исполнителя, продавца), номере лицензии и (или) номере свидетельства о государственной аккредитации, сроках действия указанных лицензии и (или) свидетельства, а также информация об органе, выдавшем указанные лицензию и (или) свидетельство.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16.10.2006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Информация, предусмотренная пунктами 1 и 2 настоящей статьи, должна быть доведена до сведения потребителей также при осуществлении торговли, бытового и иных видов обслуживания потребителей во временных помещениях, на ярмарках, с лотков и в других случаях, если торговля, бытовое и иные виды обслуживания потребителей осуществляются вне постоянного места нахождения продавца (исполнителя).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9</dc:title>
  <dc:creator>АРБИТРАЖ! · arbi.ru</dc:creator>
  <cp:lastModifiedBy>АРБИТРАЖ!</cp:lastModifiedBy>
  <dcterms:created xsi:type="dcterms:W3CDTF">2026-10-24T05:40:37.645Z</dcterms:created>
</cp:coreProperties>
</file>