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15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взыскать с наймодателя или управляющей организации возмещение материального ущерба и морального вреда, причиненных в результате залива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с исполнителя по договору возмездного оказания услуг компенсацию морального вреда по закону о ЗПП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с подрядчика по договору бытового подряда компенсацию морального вреда</w:t>
      </w:r>
    </w:p>
    <w:p>
      <w:pPr>
        <w:spacing w:after="120"/>
        <w:ind w:firstLine="709"/>
      </w:pPr>
      <w:r>
        <w:rPr>
          <w:sz w:val="24"/>
        </w:rPr>
        <w:t xml:space="preserve">- Заказчик-гражданин хочет взыскать с подрядчика по договору строительного подряда компенсацию морального вреда по закону о ЗПП</w:t>
      </w:r>
    </w:p>
    <w:p>
      <w:pPr>
        <w:spacing w:after="120"/>
        <w:ind w:firstLine="709"/>
      </w:pPr>
      <w:r>
        <w:rPr>
          <w:sz w:val="24"/>
        </w:rPr>
        <w:t xml:space="preserve">Моральный вред 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17.12.1999 N 212-ФЗ , от 21.12.2004 N 171-ФЗ , от 31.07.2025 N 290-ФЗ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Компенсация морального вреда осуществляется независимо от возмещения имущественного вреда и понесенных потребителем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15</dc:title>
  <dc:creator>АРБИТРАЖ! · arbi.ru</dc:creator>
  <cp:lastModifiedBy>АРБИТРАЖ!</cp:lastModifiedBy>
  <dcterms:created xsi:type="dcterms:W3CDTF">2026-10-24T02:30:53.763Z</dcterms:created>
</cp:coreProperties>
</file>