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19</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19</w:t>
      </w:r>
    </w:p>
    <w:p>
      <w:pPr>
        <w:spacing w:after="120"/>
        <w:ind w:firstLine="709"/>
      </w:pPr>
      <w:r>
        <w:rPr>
          <w:sz w:val="24"/>
        </w:rPr>
        <w:t xml:space="preserve">- Покупатель хочет заменить технику (в т.ч. автомобиль) с существенными недостатками либо расторгнуть договор и взыскать уплаченные деньги</w:t>
      </w:r>
    </w:p>
    <w:p>
      <w:pPr>
        <w:spacing w:after="120"/>
        <w:ind w:firstLine="709"/>
      </w:pPr>
      <w:r>
        <w:rPr>
          <w:sz w:val="24"/>
        </w:rPr>
        <w:t xml:space="preserve">- Покупатель хочет взыскать с продавца (изготовителя) убытки, возникшие в связи с приобретением товара с недостатками</w:t>
      </w:r>
    </w:p>
    <w:p>
      <w:pPr>
        <w:spacing w:after="120"/>
        <w:ind w:firstLine="709"/>
      </w:pPr>
      <w:r>
        <w:rPr>
          <w:sz w:val="24"/>
        </w:rPr>
        <w:t xml:space="preserve">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spacing w:after="120"/>
        <w:ind w:firstLine="709"/>
      </w:pPr>
      <w:r>
        <w:rPr>
          <w:sz w:val="24"/>
        </w:rPr>
        <w:t xml:space="preserve">(п. 1 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spacing w:after="120"/>
        <w:ind w:firstLine="709"/>
      </w:pPr>
      <w:r>
        <w:rPr>
          <w:sz w:val="24"/>
        </w:rPr>
        <w:t xml:space="preserve">При продаже товаров по образцам ,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spacing w:after="120"/>
        <w:ind w:firstLine="709"/>
      </w:pPr>
      <w:r>
        <w:rPr>
          <w:sz w:val="24"/>
        </w:rPr>
        <w:t xml:space="preserve">Продолжительность срока годности товара должна соответствовать обязательным требованиям к безопасности товара.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spacing w:after="120"/>
        <w:ind w:firstLine="709"/>
      </w:pPr>
      <w:r>
        <w:rPr>
          <w:sz w:val="24"/>
        </w:rPr>
        <w:t xml:space="preserve">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spacing w:after="120"/>
        <w:ind w:firstLine="709"/>
      </w:pPr>
      <w:r>
        <w:rPr>
          <w:sz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w:t>
      </w:r>
    </w:p>
    <w:p>
      <w:pPr>
        <w:spacing w:after="120"/>
        <w:ind w:firstLine="709"/>
      </w:pPr>
      <w:r>
        <w:rPr>
          <w:sz w:val="24"/>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pPr>
        <w:spacing w:after="120"/>
        <w:ind w:firstLine="709"/>
      </w:pPr>
      <w:r>
        <w:rPr>
          <w:sz w:val="24"/>
        </w:rPr>
        <w:t xml:space="preserve">(п. 5 введен Федеральным законом от 17.12.1999 N 212-ФЗ)</w:t>
      </w:r>
    </w:p>
    <w:p>
      <w:pPr>
        <w:spacing w:after="120"/>
        <w:ind w:firstLine="709"/>
      </w:pPr>
      <w:r>
        <w:rPr>
          <w:sz w:val="24"/>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spacing w:after="120"/>
        <w:ind w:firstLine="709"/>
      </w:pPr>
      <w:r>
        <w:rPr>
          <w:sz w:val="24"/>
        </w:rPr>
        <w:t xml:space="preserve">(п. 6 в ред. Федерального закона от 21.12.2004 N 171-ФЗ)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19</dc:title>
  <dc:creator>АРБИТРАЖ! · arbi.ru</dc:creator>
  <cp:lastModifiedBy>АРБИТРАЖ!</cp:lastModifiedBy>
  <dcterms:created xsi:type="dcterms:W3CDTF">2026-10-24T07:18:38.063Z</dcterms:created>
</cp:coreProperties>
</file>