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защите прав потребителей, ст. 26.1</w:t>
      </w:r>
    </w:p>
    <w:p>
      <w:pPr>
        <w:spacing w:after="120"/>
        <w:ind w:firstLine="709"/>
      </w:pPr>
      <w:r>
        <w:rPr>
          <w:sz w:val="24"/>
        </w:rPr>
        <w:t xml:space="preserve">Акт: Закон Российской Федерации «О защите прав потребителей» № 2300-1</w:t>
      </w:r>
    </w:p>
    <w:p>
      <w:pPr>
        <w:spacing w:after="120"/>
        <w:ind w:firstLine="709"/>
      </w:pPr>
      <w:r>
        <w:rPr>
          <w:sz w:val="24"/>
        </w:rPr>
        <w:t xml:space="preserve">Источник: https://www.consultant.ru/document/cons_doc_LAW_305/</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21.12.2004 N 171-ФЗ)</w:t>
      </w:r>
    </w:p>
    <w:p>
      <w:pPr>
        <w:spacing w:after="120"/>
        <w:ind w:firstLine="709"/>
      </w:pPr>
      <w:r>
        <w:rPr>
          <w:sz w:val="24"/>
        </w:rPr>
        <w:t xml:space="preserve">Перспективы и риски споров в суде общей юрисдикции. Ситуации, связанные со ст. 26.1</w:t>
      </w:r>
    </w:p>
    <w:p>
      <w:pPr>
        <w:spacing w:after="120"/>
        <w:ind w:firstLine="709"/>
      </w:pPr>
      <w:r>
        <w:rPr>
          <w:sz w:val="24"/>
        </w:rPr>
        <w:t xml:space="preserve">- Покупатель хочет взыскать предоплату за товар, заказанный по образцу или дистанционным способом, от которого отказался до его доставки</w:t>
      </w:r>
    </w:p>
    <w:p>
      <w:pPr>
        <w:spacing w:after="120"/>
        <w:ind w:firstLine="709"/>
      </w:pPr>
      <w:r>
        <w:rPr>
          <w:sz w:val="24"/>
        </w:rPr>
        <w:t xml:space="preserve">1.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 или иными исключающими возможность непосредственного ознакомления потребителя с товаром либо образцом товара при заключении такого договора ( дистанционный способ продажи товара) способами.</w:t>
      </w:r>
    </w:p>
    <w:p>
      <w:pPr>
        <w:spacing w:after="120"/>
        <w:ind w:firstLine="709"/>
      </w:pPr>
      <w:r>
        <w:rPr>
          <w:sz w:val="24"/>
        </w:rPr>
        <w:t xml:space="preserve">(в ред. Федерального закона от 25.10.2007 N 234-ФЗ)</w:t>
      </w:r>
    </w:p>
    <w:p>
      <w:pPr>
        <w:spacing w:after="120"/>
        <w:ind w:firstLine="709"/>
      </w:pPr>
      <w:r>
        <w:rPr>
          <w:sz w:val="24"/>
        </w:rPr>
        <w:t xml:space="preserve">(см. текст в предыдущей редакции )</w:t>
      </w:r>
    </w:p>
    <w:p>
      <w:pPr>
        <w:spacing w:after="120"/>
        <w:ind w:firstLine="709"/>
      </w:pPr>
      <w:r>
        <w:rPr>
          <w:sz w:val="24"/>
        </w:rPr>
        <w:t xml:space="preserve">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pPr>
        <w:spacing w:after="120"/>
        <w:ind w:firstLine="709"/>
      </w:pPr>
      <w:r>
        <w:rPr>
          <w:sz w:val="24"/>
        </w:rPr>
        <w:t xml:space="preserve">Информация об обязательном подтверждении соответствия товара доводится продавцом до сведения потребителей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w:t>
      </w:r>
    </w:p>
    <w:p>
      <w:pPr>
        <w:spacing w:after="120"/>
        <w:ind w:firstLine="709"/>
      </w:pPr>
      <w:r>
        <w:rPr>
          <w:sz w:val="24"/>
        </w:rPr>
        <w:t xml:space="preserve">(абзац введен Федеральным законом от 28.12.2024 N 546-ФЗ)</w:t>
      </w:r>
    </w:p>
    <w:p>
      <w:pPr>
        <w:spacing w:after="120"/>
        <w:ind w:firstLine="709"/>
      </w:pPr>
      <w:r>
        <w:rPr>
          <w:sz w:val="24"/>
        </w:rPr>
        <w:t xml:space="preserve">КонсультантПлюс: примечание.</w:t>
      </w:r>
    </w:p>
    <w:p>
      <w:pPr>
        <w:spacing w:after="120"/>
        <w:ind w:firstLine="709"/>
      </w:pPr>
      <w:r>
        <w:rPr>
          <w:sz w:val="24"/>
        </w:rPr>
        <w:t xml:space="preserve">П. 3 ст. 26.1 признан частично не соответствующим Конституции РФ ( Постановление КС РФ от 17.02.2026 N 7-П). О правовом регулировании до внесения соответствующих изменений см. п. 5 Постановления.</w:t>
      </w:r>
    </w:p>
    <w:p>
      <w:pPr>
        <w:spacing w:after="120"/>
        <w:ind w:firstLine="709"/>
      </w:pPr>
      <w:r>
        <w:rPr>
          <w:sz w:val="24"/>
        </w:rPr>
        <w:t xml:space="preserve">3. Потребителю в момент доставки товара должна быть в письменной форме предоставлена информация о товаре, предусмотренная статьей 10 настоящего Закона, а также предусмотренная пунктом 4 настоящей статьи информация о порядке и сроках возврата товара.</w:t>
      </w:r>
    </w:p>
    <w:p>
      <w:pPr>
        <w:spacing w:after="120"/>
        <w:ind w:firstLine="709"/>
      </w:pPr>
      <w:r>
        <w:rPr>
          <w:sz w:val="24"/>
        </w:rPr>
        <w:t xml:space="preserve">В случае, если информация об обязательном подтверждении соответствия товара доведена продавцом до сведения потребителей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 указанная информация в момент передачи товара потребителю может не предоставляться.</w:t>
      </w:r>
    </w:p>
    <w:p>
      <w:pPr>
        <w:spacing w:after="120"/>
        <w:ind w:firstLine="709"/>
      </w:pPr>
      <w:r>
        <w:rPr>
          <w:sz w:val="24"/>
        </w:rPr>
        <w:t xml:space="preserve">(абзац введен Федеральным законом от 28.12.2024 N 546-ФЗ)</w:t>
      </w:r>
    </w:p>
    <w:p>
      <w:pPr>
        <w:spacing w:after="120"/>
        <w:ind w:firstLine="709"/>
      </w:pPr>
      <w:r>
        <w:rPr>
          <w:sz w:val="24"/>
        </w:rPr>
        <w:t xml:space="preserve">КонсультантПлюс: примечание.</w:t>
      </w:r>
    </w:p>
    <w:p>
      <w:pPr>
        <w:spacing w:after="120"/>
        <w:ind w:firstLine="709"/>
      </w:pPr>
      <w:r>
        <w:rPr>
          <w:sz w:val="24"/>
        </w:rPr>
        <w:t xml:space="preserve">П. 4 ст. 26.1 признан частично не соответствующим Конституции РФ ( Постановление КС РФ от 17.02.2026 N 7-П). О правовом регулировании до внесения соответствующих изменений см. п. 5 Постановления.</w:t>
      </w:r>
    </w:p>
    <w:p>
      <w:pPr>
        <w:spacing w:after="120"/>
        <w:ind w:firstLine="709"/>
      </w:pPr>
      <w:r>
        <w:rPr>
          <w:sz w:val="24"/>
        </w:rPr>
        <w:t xml:space="preserve">4. Потребитель вправе отказаться от товара в любое время до его передачи, а после передачи товара - в течение семи дней.</w:t>
      </w:r>
    </w:p>
    <w:p>
      <w:pPr>
        <w:spacing w:after="120"/>
        <w:ind w:firstLine="709"/>
      </w:pPr>
      <w:r>
        <w:rPr>
          <w:sz w:val="24"/>
        </w:rPr>
        <w:t xml:space="preserve">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pPr>
        <w:spacing w:after="120"/>
        <w:ind w:firstLine="709"/>
      </w:pPr>
      <w:r>
        <w:rPr>
          <w:sz w:val="24"/>
        </w:rPr>
        <w:t xml:space="preserve">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pPr>
        <w:spacing w:after="120"/>
        <w:ind w:firstLine="709"/>
      </w:pPr>
      <w:r>
        <w:rPr>
          <w:sz w:val="24"/>
        </w:rPr>
        <w:t xml:space="preserve">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pPr>
        <w:spacing w:after="120"/>
        <w:ind w:firstLine="709"/>
      </w:pPr>
      <w:r>
        <w:rPr>
          <w:sz w:val="24"/>
        </w:rPr>
        <w:t xml:space="preserve">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pPr>
        <w:spacing w:after="120"/>
        <w:ind w:firstLine="709"/>
      </w:pPr>
      <w:r>
        <w:rPr>
          <w:sz w:val="24"/>
        </w:rPr>
        <w:t xml:space="preserve">5. Последствия продажи товара ненадлежащего качества дистанционным способом продажи товара установлены положениями, предусмотренными статьями 18 - 24 настоящего Закона.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защите прав потребителей, ст. 26.1</dc:title>
  <dc:creator>АРБИТРАЖ! · arbi.ru</dc:creator>
  <cp:lastModifiedBy>АРБИТРАЖ!</cp:lastModifiedBy>
  <dcterms:created xsi:type="dcterms:W3CDTF">2026-10-24T03:25:09.793Z</dcterms:created>
</cp:coreProperties>
</file>