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40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государственный контроль ( надзор ) в области защиты прав потребителей осуществляется федеральным органом исполнительной власти, уполномоченным Правительством Российской Федерации (далее - орган государственного надзора).</w:t>
      </w:r>
    </w:p>
    <w:p>
      <w:pPr>
        <w:spacing w:after="120"/>
        <w:ind w:firstLine="709"/>
      </w:pPr>
      <w:r>
        <w:rPr>
          <w:sz w:val="24"/>
        </w:rPr>
        <w:t xml:space="preserve">2. Предметом федерального государственного контроля (надзора) в области защиты прав потребителей являются:</w:t>
      </w:r>
    </w:p>
    <w:p>
      <w:pPr>
        <w:spacing w:after="120"/>
        <w:ind w:firstLine="709"/>
      </w:pPr>
      <w:r>
        <w:rPr>
          <w:sz w:val="24"/>
        </w:rPr>
        <w:t xml:space="preserve">1) соблюдение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настоящим Законом, другими федеральными законами и иными нормативными правовыми актами Российской Федерации, а также актами, составляющими право Евразийского экономического союза, регулирующими отношения в области защиты прав потребителей;</w:t>
      </w:r>
    </w:p>
    <w:p>
      <w:pPr>
        <w:spacing w:after="120"/>
        <w:ind w:firstLine="709"/>
      </w:pPr>
      <w:r>
        <w:rPr>
          <w:sz w:val="24"/>
        </w:rPr>
        <w:t xml:space="preserve">2)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N 184-ФЗ "О техническом регулировании";</w:t>
      </w:r>
    </w:p>
    <w:p>
      <w:pPr>
        <w:spacing w:after="120"/>
        <w:ind w:firstLine="709"/>
      </w:pPr>
      <w:r>
        <w:rPr>
          <w:sz w:val="24"/>
        </w:rPr>
        <w:t xml:space="preserve">3) соблюдение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и иных требований, связанных с оборотом товаров, информация о которых подлежит внесению в указанную государственную информационную систему в соответствии с Федеральным законом от 28 декабря 2009 года N 381-ФЗ "Об основах государственного регулирования торговой деятельности в Российской Федерации", Федеральным законом от 13 июня 2023 года N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производства", Федеральным законом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за исключением таких обязательных требований,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3. Организация и осуществление федерального государственного контроля (надзора) в области защиты прав потребителей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4. Положение о федеральном государственном контроле (надзоре) в области защиты прав потребителей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В положении о федеральном государственном контроле (надзоре) в области защиты прав потребителей указываются наименование и структурные элементы технического регламента и (или)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N 184-ФЗ "О техническом регулировании", оценка соблюдения которых осуществляется в рамках федерального государственного контроля (надзора) в области защиты прав потребителей, а также виды продукции, являющиеся объектами федерального государственного контроля (надзора) в области защиты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ст. 40 дополняется п. 5.1 ( ФЗ от 04.08.2026 N 331-ФЗ).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 Орган государственного надзора ежегодно готовит государственный доклад о защите прав потребителей в Российской Федерации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Орган государственного надзора вправе обращаться в суд с заявлениями в защиту прав потребителей и законных интересов отдельных потребителей (группы потребителей, неопределенного круга потребителей), а также с заявлениями о ликвидации изготовителя (исполнителя, продавца, уполномоченной организации, импортера, владельца агрегатора) либо о прекращении деятельности индивидуального предпринимателя (уполномоченного индивидуального предпринимателя) за грубое (повлекшее смерть или массовые заболевания, отравления людей) нарушение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ст. 40 дополняется п. 7.1 ( ФЗ от 04.08.2026 N 331-ФЗ).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Орган государственного надзора в порядке, установленном законодательством Российской Федерации, может быть привлечен судом к участию в деле, а также вправе вступать в дело по своей инициативе или по инициативе лиц, участвующих в деле, для дачи заключения по делу в целях защиты прав потребителей в рамках гражданского или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9. Орган государственного надзора вправе давать разъяснения по вопросам применения законов и иных нормативных правовых актов Российской Федерации, регулирующих отношения в области защиты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10. Консультирование, профилактический визит, наблюдение за соблюдением обязательных требований, выездное обследование могут проводиться федеральными государственными учреждениями, подведомственными органу государственного надзора, в порядке и случаях, установленных положением о федеральном государственном контроле (надзоре) в области защиты прав потребителей.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40</dc:title>
  <dc:creator>АРБИТРАЖ! · arbi.ru</dc:creator>
  <cp:lastModifiedBy>АРБИТРАЖ!</cp:lastModifiedBy>
  <dcterms:created xsi:type="dcterms:W3CDTF">2026-10-24T02:34:27.008Z</dcterms:created>
</cp:coreProperties>
</file>